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60D2F" w:rsidP="00132FC5">
      <w:pPr>
        <w:spacing w:after="0"/>
        <w:jc w:val="center"/>
        <w:rPr>
          <w:rFonts w:ascii="Times New Roman" w:hAnsi="Times New Roman"/>
          <w:sz w:val="28"/>
          <w:szCs w:val="28"/>
        </w:rPr>
      </w:pPr>
      <w:r>
        <w:rPr>
          <w:rFonts w:ascii="Times New Roman" w:hAnsi="Times New Roman"/>
          <w:sz w:val="28"/>
          <w:szCs w:val="28"/>
        </w:rPr>
        <w:t>1</w:t>
      </w:r>
      <w:r w:rsidR="000E69DF">
        <w:rPr>
          <w:rFonts w:ascii="Times New Roman" w:hAnsi="Times New Roman"/>
          <w:sz w:val="28"/>
          <w:szCs w:val="28"/>
        </w:rPr>
        <w:t>8</w:t>
      </w:r>
      <w:r w:rsidR="006153D9">
        <w:rPr>
          <w:rFonts w:ascii="Times New Roman" w:hAnsi="Times New Roman"/>
          <w:sz w:val="28"/>
          <w:szCs w:val="28"/>
        </w:rPr>
        <w:t>.04</w:t>
      </w:r>
      <w:r w:rsidR="002D390C">
        <w:rPr>
          <w:rFonts w:ascii="Times New Roman" w:hAnsi="Times New Roman"/>
          <w:sz w:val="28"/>
          <w:szCs w:val="28"/>
        </w:rPr>
        <w:t>.</w:t>
      </w:r>
      <w:r w:rsidR="0095692B">
        <w:rPr>
          <w:rFonts w:ascii="Times New Roman" w:hAnsi="Times New Roman"/>
          <w:sz w:val="28"/>
          <w:szCs w:val="28"/>
        </w:rPr>
        <w:t>201</w:t>
      </w:r>
      <w:r>
        <w:rPr>
          <w:rFonts w:ascii="Times New Roman" w:hAnsi="Times New Roman"/>
          <w:sz w:val="28"/>
          <w:szCs w:val="28"/>
        </w:rPr>
        <w:t>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360D2F">
        <w:rPr>
          <w:rFonts w:ascii="Times New Roman" w:hAnsi="Times New Roman"/>
          <w:sz w:val="24"/>
          <w:szCs w:val="24"/>
        </w:rPr>
        <w:t>1</w:t>
      </w:r>
      <w:r w:rsidR="000E69DF">
        <w:rPr>
          <w:rFonts w:ascii="Times New Roman" w:hAnsi="Times New Roman"/>
          <w:sz w:val="24"/>
          <w:szCs w:val="24"/>
        </w:rPr>
        <w:t>8</w:t>
      </w:r>
      <w:r w:rsidR="006153D9">
        <w:rPr>
          <w:rFonts w:ascii="Times New Roman" w:hAnsi="Times New Roman"/>
          <w:sz w:val="24"/>
          <w:szCs w:val="24"/>
        </w:rPr>
        <w:t>.04</w:t>
      </w:r>
      <w:r w:rsidRPr="00F32066">
        <w:rPr>
          <w:rFonts w:ascii="Times New Roman" w:hAnsi="Times New Roman"/>
          <w:sz w:val="24"/>
          <w:szCs w:val="24"/>
        </w:rPr>
        <w:t>.201</w:t>
      </w:r>
      <w:r w:rsidR="00360D2F">
        <w:rPr>
          <w:rFonts w:ascii="Times New Roman" w:hAnsi="Times New Roman"/>
          <w:sz w:val="24"/>
          <w:szCs w:val="24"/>
        </w:rPr>
        <w:t xml:space="preserve">8 </w:t>
      </w:r>
      <w:r w:rsidR="00320D4F" w:rsidRPr="00F32066">
        <w:rPr>
          <w:rFonts w:ascii="Times New Roman" w:hAnsi="Times New Roman"/>
          <w:sz w:val="24"/>
          <w:szCs w:val="24"/>
        </w:rPr>
        <w:t xml:space="preserve">№ </w:t>
      </w:r>
      <w:r w:rsidR="00360D2F">
        <w:rPr>
          <w:rFonts w:ascii="Times New Roman" w:hAnsi="Times New Roman"/>
          <w:sz w:val="24"/>
          <w:szCs w:val="24"/>
        </w:rPr>
        <w:t>34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9F06D3" w:rsidRPr="009258AD" w:rsidRDefault="009F06D3" w:rsidP="009F06D3">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Pr="009258AD">
        <w:rPr>
          <w:rFonts w:ascii="Times New Roman" w:hAnsi="Times New Roman"/>
          <w:sz w:val="28"/>
          <w:szCs w:val="28"/>
        </w:rPr>
        <w:t>Сведения о достижении значений показателей (индикаторов)</w:t>
      </w:r>
    </w:p>
    <w:p w:rsidR="009F06D3" w:rsidRPr="009258AD" w:rsidRDefault="009F06D3" w:rsidP="009F06D3">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F06D3" w:rsidRPr="009258AD" w:rsidTr="008F4723">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F06D3" w:rsidRPr="009258AD" w:rsidTr="008F4723">
        <w:trPr>
          <w:tblCellSpacing w:w="5" w:type="nil"/>
          <w:jc w:val="center"/>
        </w:trPr>
        <w:tc>
          <w:tcPr>
            <w:tcW w:w="13805" w:type="dxa"/>
            <w:gridSpan w:val="7"/>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Pr="009F06D3">
              <w:rPr>
                <w:rFonts w:ascii="Times New Roman" w:hAnsi="Times New Roman"/>
                <w:sz w:val="24"/>
                <w:szCs w:val="24"/>
              </w:rPr>
              <w:t>Экономическое развитие и инновационная экономика</w:t>
            </w:r>
            <w:r>
              <w:rPr>
                <w:rFonts w:ascii="Times New Roman" w:hAnsi="Times New Roman"/>
                <w:sz w:val="24"/>
                <w:szCs w:val="24"/>
              </w:rPr>
              <w:t>»</w:t>
            </w:r>
          </w:p>
        </w:tc>
      </w:tr>
      <w:tr w:rsidR="009F06D3" w:rsidRPr="009258AD" w:rsidTr="008F4723">
        <w:trPr>
          <w:trHeight w:val="313"/>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Темп роста объема инвести-ций в основной капита</w:t>
            </w:r>
            <w:r>
              <w:rPr>
                <w:rFonts w:ascii="Times New Roman" w:hAnsi="Times New Roman"/>
                <w:sz w:val="24"/>
                <w:szCs w:val="24"/>
              </w:rPr>
              <w:t>л за счет всех источников финан</w:t>
            </w:r>
            <w:r w:rsidRPr="009F06D3">
              <w:rPr>
                <w:rFonts w:ascii="Times New Roman" w:hAnsi="Times New Roman"/>
                <w:sz w:val="24"/>
                <w:szCs w:val="24"/>
              </w:rPr>
              <w:t>сирования к предыдущему году в сопоставимых ценах</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106,5</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Доля среднесписочной чис-ленности работников (без внешних совмес</w:t>
            </w:r>
            <w:r>
              <w:rPr>
                <w:rFonts w:ascii="Times New Roman" w:hAnsi="Times New Roman"/>
                <w:sz w:val="24"/>
                <w:szCs w:val="24"/>
              </w:rPr>
              <w:t>тителей) ма</w:t>
            </w:r>
            <w:r w:rsidRPr="009F06D3">
              <w:rPr>
                <w:rFonts w:ascii="Times New Roman" w:hAnsi="Times New Roman"/>
                <w:sz w:val="24"/>
                <w:szCs w:val="24"/>
              </w:rPr>
              <w:t>лых и средних предприятий в среднесписочной числен-ности (без внешних совме-стителей) всех предприятий и организаций</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57,92</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Темп роста оборота малых и средних предприятий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108,2</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Количество субъектов ма-лого и среднего предприни-мательства в расчете на 1 тыс. человек населения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F06D3" w:rsidRDefault="009F06D3" w:rsidP="0001712E">
      <w:pPr>
        <w:spacing w:after="0" w:line="240" w:lineRule="auto"/>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sectPr w:rsidR="009F06D3" w:rsidSect="004323FA">
          <w:pgSz w:w="16838" w:h="11906" w:orient="landscape"/>
          <w:pgMar w:top="1418" w:right="425" w:bottom="709" w:left="1134" w:header="709" w:footer="709" w:gutter="0"/>
          <w:cols w:space="708"/>
          <w:docGrid w:linePitch="360"/>
        </w:sectPr>
      </w:pP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 xml:space="preserve">Сведения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Pr="009F06D3">
        <w:rPr>
          <w:rFonts w:ascii="Times New Roman" w:hAnsi="Times New Roman"/>
          <w:sz w:val="28"/>
          <w:szCs w:val="28"/>
        </w:rPr>
        <w:t>Экономическое развитие и инновационная экономика</w:t>
      </w:r>
      <w:r>
        <w:rPr>
          <w:rFonts w:ascii="Times New Roman" w:hAnsi="Times New Roman"/>
          <w:sz w:val="28"/>
          <w:szCs w:val="28"/>
        </w:rPr>
        <w:t>» за 2017</w:t>
      </w:r>
      <w:r w:rsidRPr="00727022">
        <w:rPr>
          <w:rFonts w:ascii="Times New Roman" w:hAnsi="Times New Roman"/>
          <w:sz w:val="28"/>
          <w:szCs w:val="28"/>
        </w:rPr>
        <w:t xml:space="preserve"> г.</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F06D3" w:rsidRPr="00727022" w:rsidTr="008F4723">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F06D3" w:rsidRPr="00727022" w:rsidTr="008F4723">
        <w:trPr>
          <w:tblCellSpacing w:w="5" w:type="nil"/>
        </w:trPr>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06D3" w:rsidRPr="00727022" w:rsidTr="008F4723">
        <w:trPr>
          <w:trHeight w:val="320"/>
          <w:tblCellSpacing w:w="5" w:type="nil"/>
        </w:trPr>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9F06D3">
              <w:rPr>
                <w:rFonts w:ascii="Times New Roman" w:hAnsi="Times New Roman"/>
                <w:sz w:val="24"/>
                <w:szCs w:val="24"/>
              </w:rPr>
              <w:t>Экономическое развитие и инновационная экономика</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09"/>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8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1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403"/>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F06D3" w:rsidRDefault="009F06D3" w:rsidP="009F06D3">
      <w:pPr>
        <w:spacing w:after="0" w:line="240" w:lineRule="auto"/>
        <w:rPr>
          <w:rFonts w:ascii="Times New Roman" w:hAnsi="Times New Roman"/>
          <w:sz w:val="28"/>
          <w:szCs w:val="28"/>
        </w:rPr>
      </w:pPr>
    </w:p>
    <w:p w:rsidR="009F06D3" w:rsidRPr="009F06D3" w:rsidRDefault="0001712E" w:rsidP="009F06D3">
      <w:pPr>
        <w:suppressAutoHyphens/>
        <w:spacing w:after="0" w:line="240" w:lineRule="auto"/>
        <w:ind w:left="720"/>
        <w:contextualSpacing/>
        <w:jc w:val="center"/>
        <w:rPr>
          <w:rFonts w:ascii="Times New Roman" w:hAnsi="Times New Roman"/>
          <w:sz w:val="28"/>
          <w:szCs w:val="28"/>
        </w:rPr>
      </w:pPr>
      <w:r>
        <w:rPr>
          <w:rFonts w:ascii="Times New Roman" w:hAnsi="Times New Roman"/>
          <w:sz w:val="28"/>
          <w:szCs w:val="28"/>
        </w:rPr>
        <w:t>4</w:t>
      </w:r>
      <w:r w:rsidR="009F06D3" w:rsidRPr="009F06D3">
        <w:rPr>
          <w:rFonts w:ascii="Times New Roman" w:hAnsi="Times New Roman"/>
          <w:sz w:val="28"/>
          <w:szCs w:val="28"/>
        </w:rPr>
        <w:t>. Оценка эффективности реализации Программы</w:t>
      </w:r>
      <w:r>
        <w:rPr>
          <w:rFonts w:ascii="Times New Roman" w:hAnsi="Times New Roman"/>
          <w:sz w:val="28"/>
          <w:szCs w:val="28"/>
        </w:rPr>
        <w:t xml:space="preserve"> за 2017</w:t>
      </w:r>
      <w:r w:rsidR="009F06D3" w:rsidRPr="009F06D3">
        <w:rPr>
          <w:rFonts w:ascii="Times New Roman" w:hAnsi="Times New Roman"/>
          <w:sz w:val="28"/>
          <w:szCs w:val="28"/>
        </w:rPr>
        <w:t xml:space="preserve"> год</w:t>
      </w:r>
    </w:p>
    <w:p w:rsidR="009F06D3" w:rsidRPr="009F06D3" w:rsidRDefault="009F06D3" w:rsidP="009F06D3">
      <w:pPr>
        <w:tabs>
          <w:tab w:val="left" w:pos="1875"/>
        </w:tabs>
        <w:jc w:val="both"/>
        <w:rPr>
          <w:rFonts w:ascii="Times New Roman" w:hAnsi="Times New Roman"/>
          <w:sz w:val="28"/>
          <w:szCs w:val="28"/>
        </w:rPr>
      </w:pPr>
      <w:r w:rsidRPr="009F06D3">
        <w:rPr>
          <w:rFonts w:ascii="Times New Roman" w:hAnsi="Times New Roman"/>
          <w:sz w:val="28"/>
          <w:szCs w:val="28"/>
        </w:rPr>
        <w:t xml:space="preserve">    </w:t>
      </w:r>
    </w:p>
    <w:p w:rsidR="009F06D3" w:rsidRPr="009F06D3" w:rsidRDefault="009F06D3" w:rsidP="009F06D3">
      <w:pPr>
        <w:tabs>
          <w:tab w:val="left" w:pos="1875"/>
        </w:tabs>
        <w:spacing w:after="0"/>
        <w:ind w:left="-57"/>
        <w:jc w:val="both"/>
        <w:rPr>
          <w:rFonts w:ascii="Times New Roman" w:hAnsi="Times New Roman"/>
          <w:sz w:val="28"/>
          <w:szCs w:val="28"/>
        </w:rPr>
      </w:pPr>
      <w:r w:rsidRPr="009F06D3">
        <w:rPr>
          <w:rFonts w:ascii="Times New Roman" w:hAnsi="Times New Roman"/>
          <w:sz w:val="28"/>
          <w:szCs w:val="28"/>
        </w:rPr>
        <w:t xml:space="preserve">            По результатам проведенной оценки выявлено, что целевые значения показателей уровня муниципальной </w:t>
      </w:r>
      <w:r w:rsidR="0001712E">
        <w:rPr>
          <w:rFonts w:ascii="Times New Roman" w:hAnsi="Times New Roman"/>
          <w:sz w:val="28"/>
          <w:szCs w:val="28"/>
        </w:rPr>
        <w:t>программы в 2017 году</w:t>
      </w:r>
      <w:r w:rsidRPr="009F06D3">
        <w:rPr>
          <w:rFonts w:ascii="Times New Roman" w:hAnsi="Times New Roman"/>
          <w:sz w:val="28"/>
          <w:szCs w:val="28"/>
        </w:rPr>
        <w:t xml:space="preserve"> </w:t>
      </w:r>
      <w:r w:rsidR="0001712E">
        <w:rPr>
          <w:rFonts w:ascii="Times New Roman" w:hAnsi="Times New Roman"/>
          <w:sz w:val="28"/>
          <w:szCs w:val="28"/>
        </w:rPr>
        <w:t>выполнены</w:t>
      </w:r>
      <w:r w:rsidRPr="009F06D3">
        <w:rPr>
          <w:rFonts w:ascii="Times New Roman" w:hAnsi="Times New Roman"/>
          <w:sz w:val="28"/>
          <w:szCs w:val="28"/>
        </w:rPr>
        <w:t>.</w:t>
      </w:r>
    </w:p>
    <w:p w:rsidR="009F06D3" w:rsidRPr="009F06D3" w:rsidRDefault="009F06D3" w:rsidP="009F06D3">
      <w:pPr>
        <w:tabs>
          <w:tab w:val="left" w:pos="1875"/>
        </w:tabs>
        <w:spacing w:after="0"/>
        <w:jc w:val="both"/>
        <w:rPr>
          <w:rFonts w:ascii="Times New Roman" w:hAnsi="Times New Roman"/>
          <w:sz w:val="28"/>
          <w:szCs w:val="28"/>
        </w:rPr>
      </w:pPr>
      <w:r w:rsidRPr="009F06D3">
        <w:rPr>
          <w:rFonts w:ascii="Times New Roman" w:hAnsi="Times New Roman"/>
          <w:sz w:val="28"/>
          <w:szCs w:val="28"/>
        </w:rPr>
        <w:t xml:space="preserve">            В 2017 году обеспечено выполнение всех основных мероприятий муниципальной программы.</w:t>
      </w:r>
    </w:p>
    <w:p w:rsidR="009F06D3" w:rsidRPr="009F06D3" w:rsidRDefault="009F06D3" w:rsidP="009F06D3">
      <w:pPr>
        <w:spacing w:after="0"/>
        <w:ind w:firstLine="709"/>
        <w:jc w:val="both"/>
        <w:rPr>
          <w:rFonts w:ascii="Times New Roman" w:hAnsi="Times New Roman"/>
          <w:b/>
        </w:rPr>
      </w:pPr>
      <w:r w:rsidRPr="009F06D3">
        <w:rPr>
          <w:rFonts w:ascii="Times New Roman" w:hAnsi="Times New Roman"/>
          <w:sz w:val="28"/>
          <w:szCs w:val="28"/>
        </w:rPr>
        <w:t>Таким образом, отмечается, что целевые показатели Программы по результатам за 2017</w:t>
      </w:r>
      <w:r w:rsidR="0001712E">
        <w:rPr>
          <w:rFonts w:ascii="Times New Roman" w:hAnsi="Times New Roman"/>
          <w:sz w:val="28"/>
          <w:szCs w:val="28"/>
        </w:rPr>
        <w:t xml:space="preserve"> год </w:t>
      </w:r>
      <w:r w:rsidRPr="009F06D3">
        <w:rPr>
          <w:rFonts w:ascii="Times New Roman" w:hAnsi="Times New Roman"/>
          <w:sz w:val="28"/>
          <w:szCs w:val="28"/>
        </w:rPr>
        <w:t xml:space="preserve"> дост</w:t>
      </w:r>
      <w:r w:rsidR="0001712E">
        <w:rPr>
          <w:rFonts w:ascii="Times New Roman" w:hAnsi="Times New Roman"/>
          <w:sz w:val="28"/>
          <w:szCs w:val="28"/>
        </w:rPr>
        <w:t>игнуты, выполнение составило 100</w:t>
      </w:r>
      <w:r w:rsidRPr="009F06D3">
        <w:rPr>
          <w:rFonts w:ascii="Times New Roman" w:hAnsi="Times New Roman"/>
          <w:sz w:val="28"/>
          <w:szCs w:val="28"/>
        </w:rPr>
        <w:t xml:space="preserve"> %. Изменения в муниципальную программу вносить не предполагается.</w:t>
      </w: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Глава Администрации</w:t>
      </w: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Красновского сельского поселения                                                Г.В. Бадаев</w:t>
      </w:r>
    </w:p>
    <w:p w:rsidR="003A4CF6" w:rsidRPr="00524EDC" w:rsidRDefault="003A4CF6" w:rsidP="00524EDC">
      <w:pPr>
        <w:tabs>
          <w:tab w:val="left" w:pos="2400"/>
        </w:tabs>
      </w:pPr>
    </w:p>
    <w:sectPr w:rsidR="003A4CF6" w:rsidRPr="00524EDC" w:rsidSect="009F06D3">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723" w:rsidRDefault="008F4723" w:rsidP="009258AD">
      <w:pPr>
        <w:spacing w:after="0" w:line="240" w:lineRule="auto"/>
      </w:pPr>
      <w:r>
        <w:separator/>
      </w:r>
    </w:p>
  </w:endnote>
  <w:endnote w:type="continuationSeparator" w:id="0">
    <w:p w:rsidR="008F4723" w:rsidRDefault="008F472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723" w:rsidRDefault="008F4723" w:rsidP="009258AD">
      <w:pPr>
        <w:spacing w:after="0" w:line="240" w:lineRule="auto"/>
      </w:pPr>
      <w:r>
        <w:separator/>
      </w:r>
    </w:p>
  </w:footnote>
  <w:footnote w:type="continuationSeparator" w:id="0">
    <w:p w:rsidR="008F4723" w:rsidRDefault="008F472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712E"/>
    <w:rsid w:val="00042C98"/>
    <w:rsid w:val="000443A0"/>
    <w:rsid w:val="00062F20"/>
    <w:rsid w:val="000B6951"/>
    <w:rsid w:val="000E69DF"/>
    <w:rsid w:val="00105071"/>
    <w:rsid w:val="001108ED"/>
    <w:rsid w:val="00132FC5"/>
    <w:rsid w:val="00157194"/>
    <w:rsid w:val="001A443A"/>
    <w:rsid w:val="001A5511"/>
    <w:rsid w:val="001B15F8"/>
    <w:rsid w:val="00221111"/>
    <w:rsid w:val="00252514"/>
    <w:rsid w:val="002D390C"/>
    <w:rsid w:val="00320D4F"/>
    <w:rsid w:val="00360D2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7197E"/>
    <w:rsid w:val="00681450"/>
    <w:rsid w:val="006E71D4"/>
    <w:rsid w:val="00727022"/>
    <w:rsid w:val="0075084F"/>
    <w:rsid w:val="007A2C7B"/>
    <w:rsid w:val="007F3902"/>
    <w:rsid w:val="00896D32"/>
    <w:rsid w:val="00896F71"/>
    <w:rsid w:val="008D1597"/>
    <w:rsid w:val="008F4723"/>
    <w:rsid w:val="009258AD"/>
    <w:rsid w:val="0095692B"/>
    <w:rsid w:val="009F06D3"/>
    <w:rsid w:val="009F4B33"/>
    <w:rsid w:val="00AF66D1"/>
    <w:rsid w:val="00AF6F39"/>
    <w:rsid w:val="00B2697E"/>
    <w:rsid w:val="00B71B6F"/>
    <w:rsid w:val="00BB3A23"/>
    <w:rsid w:val="00C10753"/>
    <w:rsid w:val="00C43983"/>
    <w:rsid w:val="00C52968"/>
    <w:rsid w:val="00C7136A"/>
    <w:rsid w:val="00C76264"/>
    <w:rsid w:val="00C9678D"/>
    <w:rsid w:val="00CD7316"/>
    <w:rsid w:val="00CF5E43"/>
    <w:rsid w:val="00D20B8E"/>
    <w:rsid w:val="00D50A08"/>
    <w:rsid w:val="00DC15EF"/>
    <w:rsid w:val="00DC7431"/>
    <w:rsid w:val="00E007BD"/>
    <w:rsid w:val="00E25D60"/>
    <w:rsid w:val="00E47D9F"/>
    <w:rsid w:val="00E86C9E"/>
    <w:rsid w:val="00E90794"/>
    <w:rsid w:val="00E90D5D"/>
    <w:rsid w:val="00EE43E4"/>
    <w:rsid w:val="00F10F32"/>
    <w:rsid w:val="00F1382F"/>
    <w:rsid w:val="00F32066"/>
    <w:rsid w:val="00F40D35"/>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CD1569-D593-4679-8AEB-F2285BCD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7A75-1717-4266-827E-DA752AF5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5962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2025-07-27T12:27:00Z</dcterms:created>
  <dcterms:modified xsi:type="dcterms:W3CDTF">2025-07-27T12:27:00Z</dcterms:modified>
</cp:coreProperties>
</file>